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38" w:rsidRDefault="008A3338" w:rsidP="008A3338">
      <w:pPr>
        <w:tabs>
          <w:tab w:val="left" w:pos="2727"/>
          <w:tab w:val="center" w:pos="4536"/>
        </w:tabs>
        <w:bidi/>
        <w:spacing w:after="0" w:line="240" w:lineRule="auto"/>
        <w:rPr>
          <w:rFonts w:ascii="Tahoma" w:eastAsia="Times New Roman" w:hAnsi="Tahoma" w:cs="Simplified Arabic"/>
          <w:rtl/>
          <w:lang w:bidi="ar-DZ"/>
        </w:rPr>
      </w:pPr>
      <w:r>
        <w:rPr>
          <w:rFonts w:ascii="Tahoma" w:eastAsia="Times New Roman" w:hAnsi="Tahoma" w:cs="Simplified Arabic"/>
          <w:rtl/>
          <w:lang w:bidi="ar-DZ"/>
        </w:rPr>
        <w:tab/>
      </w:r>
    </w:p>
    <w:tbl>
      <w:tblPr>
        <w:tblpPr w:leftFromText="567" w:rightFromText="567" w:bottomFromText="200" w:vertAnchor="page" w:horzAnchor="margin" w:tblpXSpec="center" w:tblpY="205"/>
        <w:tblW w:w="11445" w:type="dxa"/>
        <w:tblLayout w:type="fixed"/>
        <w:tblLook w:val="04A0" w:firstRow="1" w:lastRow="0" w:firstColumn="1" w:lastColumn="0" w:noHBand="0" w:noVBand="1"/>
      </w:tblPr>
      <w:tblGrid>
        <w:gridCol w:w="5212"/>
        <w:gridCol w:w="2264"/>
        <w:gridCol w:w="3969"/>
      </w:tblGrid>
      <w:tr w:rsidR="008A3338" w:rsidRPr="008A3338" w:rsidTr="002F74E1">
        <w:trPr>
          <w:trHeight w:val="1283"/>
        </w:trPr>
        <w:tc>
          <w:tcPr>
            <w:tcW w:w="11445" w:type="dxa"/>
            <w:gridSpan w:val="3"/>
            <w:hideMark/>
          </w:tcPr>
          <w:p w:rsidR="008A3338" w:rsidRPr="008A3338" w:rsidRDefault="008A3338" w:rsidP="008A3338">
            <w:pPr>
              <w:tabs>
                <w:tab w:val="left" w:pos="10817"/>
              </w:tabs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8A3338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الجمهوريـــة الجزائريـة الديمقراطيـة الشعبيــة</w:t>
            </w:r>
          </w:p>
          <w:p w:rsidR="008A3338" w:rsidRPr="008A3338" w:rsidRDefault="008A3338" w:rsidP="008A3338">
            <w:pPr>
              <w:spacing w:after="0" w:line="240" w:lineRule="auto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proofErr w:type="spellStart"/>
            <w:r w:rsidRPr="008A3338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>RépubliqueAlgérienneDémocratique</w:t>
            </w:r>
            <w:proofErr w:type="spellEnd"/>
            <w:r w:rsidRPr="008A3338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  <w:t xml:space="preserve"> et Populaire</w:t>
            </w:r>
          </w:p>
          <w:p w:rsidR="008A3338" w:rsidRPr="008A3338" w:rsidRDefault="008A3338" w:rsidP="008A3338">
            <w:pPr>
              <w:spacing w:after="0" w:line="240" w:lineRule="auto"/>
              <w:ind w:left="93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lang w:bidi="ar-DZ"/>
              </w:rPr>
            </w:pPr>
            <w:r w:rsidRPr="008A3338">
              <w:rPr>
                <w:rFonts w:ascii="Lucida Calligraphy" w:eastAsia="Calibri" w:hAnsi="Lucida Calligraphy" w:cs="Sakkal Majalla"/>
                <w:b/>
                <w:bCs/>
                <w:sz w:val="24"/>
                <w:szCs w:val="24"/>
                <w:rtl/>
                <w:lang w:bidi="ar-DZ"/>
              </w:rPr>
              <w:t>وزارة التعليــــــــم العالــــــــي والبحـــــث العلمــــــــي</w:t>
            </w:r>
          </w:p>
          <w:p w:rsidR="008A3338" w:rsidRPr="008A3338" w:rsidRDefault="008A3338" w:rsidP="008A3338">
            <w:pPr>
              <w:spacing w:after="0" w:line="240" w:lineRule="auto"/>
              <w:ind w:left="93" w:right="142"/>
              <w:jc w:val="center"/>
              <w:outlineLvl w:val="0"/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Sakkal Majalla"/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</w:tr>
      <w:tr w:rsidR="008A3338" w:rsidRPr="008A3338" w:rsidTr="002F74E1">
        <w:trPr>
          <w:trHeight w:val="955"/>
        </w:trPr>
        <w:tc>
          <w:tcPr>
            <w:tcW w:w="5212" w:type="dxa"/>
            <w:hideMark/>
          </w:tcPr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ind w:left="284" w:hanging="284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Centre Universitaire </w:t>
            </w:r>
            <w:proofErr w:type="spellStart"/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morsliabdallah</w:t>
            </w:r>
            <w:proofErr w:type="spellEnd"/>
          </w:p>
          <w:p w:rsidR="008A3338" w:rsidRPr="008A3338" w:rsidRDefault="008A3338" w:rsidP="008A3338">
            <w:pPr>
              <w:tabs>
                <w:tab w:val="left" w:pos="1635"/>
                <w:tab w:val="right" w:pos="10772"/>
              </w:tabs>
              <w:spacing w:after="0" w:line="240" w:lineRule="auto"/>
              <w:ind w:left="45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rtl/>
                <w:lang w:bidi="ar-DZ"/>
              </w:rPr>
              <w:t>ـ</w:t>
            </w: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Tipaza </w:t>
            </w:r>
            <w:r w:rsidRPr="008A3338">
              <w:rPr>
                <w:rFonts w:ascii="Lucida Calligraphy" w:eastAsia="Calibri" w:hAnsi="Lucida Calligraphy" w:cs="Traditional Arabic" w:hint="cs"/>
                <w:b/>
                <w:bCs/>
                <w:sz w:val="18"/>
                <w:szCs w:val="18"/>
                <w:rtl/>
                <w:lang w:bidi="ar-DZ"/>
              </w:rPr>
              <w:t xml:space="preserve">  -</w:t>
            </w:r>
          </w:p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Institut des sciences économiques</w:t>
            </w:r>
          </w:p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Commerciales et sciences de gestion</w:t>
            </w:r>
          </w:p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 xml:space="preserve">Direction de la Post Graduation et de  </w:t>
            </w:r>
          </w:p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la Recherche Scientifique de l’Institut.</w:t>
            </w:r>
          </w:p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lowKashida"/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</w:pPr>
            <w:r w:rsidRPr="008A3338">
              <w:rPr>
                <w:rFonts w:ascii="Lucida Calligraphy" w:eastAsia="Calibri" w:hAnsi="Lucida Calligraphy" w:cs="Traditional Arabic"/>
                <w:b/>
                <w:bCs/>
                <w:sz w:val="18"/>
                <w:szCs w:val="18"/>
                <w:lang w:bidi="ar-DZ"/>
              </w:rPr>
              <w:t>Service de suivi de la formation en post graduation.</w:t>
            </w:r>
          </w:p>
        </w:tc>
        <w:tc>
          <w:tcPr>
            <w:tcW w:w="2264" w:type="dxa"/>
            <w:hideMark/>
          </w:tcPr>
          <w:p w:rsidR="008A3338" w:rsidRPr="008A3338" w:rsidRDefault="008A3338" w:rsidP="008A3338">
            <w:pPr>
              <w:tabs>
                <w:tab w:val="right" w:pos="10772"/>
              </w:tabs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0"/>
                <w:szCs w:val="10"/>
              </w:rPr>
            </w:pPr>
            <w:r w:rsidRPr="008A3338">
              <w:rPr>
                <w:rFonts w:ascii="Calibri" w:eastAsia="Times New Roman" w:hAnsi="Calibri" w:cs="Arial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FE460F9" wp14:editId="6768ECB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1266825" cy="1169670"/>
                  <wp:effectExtent l="0" t="0" r="0" b="0"/>
                  <wp:wrapSquare wrapText="bothSides"/>
                  <wp:docPr id="2" name="Image 2" descr="LOGO-C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LOGO-C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9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hideMark/>
          </w:tcPr>
          <w:p w:rsidR="008A3338" w:rsidRPr="008A3338" w:rsidRDefault="008A3338" w:rsidP="008A3338">
            <w:pPr>
              <w:tabs>
                <w:tab w:val="left" w:pos="1486"/>
                <w:tab w:val="left" w:pos="379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المركز الجامعي مرسلي عبد الله</w:t>
            </w:r>
          </w:p>
          <w:p w:rsidR="008A3338" w:rsidRPr="008A3338" w:rsidRDefault="008A3338" w:rsidP="008A3338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- تيبـازة –</w:t>
            </w:r>
          </w:p>
          <w:p w:rsidR="008A3338" w:rsidRPr="008A3338" w:rsidRDefault="008A3338" w:rsidP="008A3338">
            <w:pPr>
              <w:tabs>
                <w:tab w:val="left" w:pos="3796"/>
                <w:tab w:val="right" w:pos="10772"/>
              </w:tabs>
              <w:bidi/>
              <w:spacing w:after="0" w:line="240" w:lineRule="auto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معــهـد العلـوم </w:t>
            </w:r>
            <w:proofErr w:type="spellStart"/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الاقــتصـاديــةوالتـجــاريـة</w:t>
            </w:r>
            <w:proofErr w:type="spellEnd"/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وعــلـوم التسيير</w:t>
            </w:r>
          </w:p>
          <w:p w:rsidR="008A3338" w:rsidRPr="008A3338" w:rsidRDefault="008A3338" w:rsidP="008A3338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مديرية المعهد لما بعد التدرج والبحث العلمي</w:t>
            </w:r>
          </w:p>
          <w:p w:rsidR="008A3338" w:rsidRPr="008A3338" w:rsidRDefault="008A3338" w:rsidP="008A3338">
            <w:pPr>
              <w:tabs>
                <w:tab w:val="left" w:pos="1395"/>
                <w:tab w:val="right" w:pos="4026"/>
                <w:tab w:val="right" w:pos="10772"/>
              </w:tabs>
              <w:bidi/>
              <w:spacing w:after="0" w:line="240" w:lineRule="auto"/>
              <w:jc w:val="lowKashida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A3338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مصلحة متابعة التكوين لما بعد التدرج</w:t>
            </w:r>
          </w:p>
        </w:tc>
      </w:tr>
    </w:tbl>
    <w:p w:rsidR="008A3338" w:rsidRDefault="008A3338" w:rsidP="008A3338">
      <w:pPr>
        <w:tabs>
          <w:tab w:val="left" w:pos="2727"/>
          <w:tab w:val="center" w:pos="4536"/>
        </w:tabs>
        <w:bidi/>
        <w:spacing w:after="0" w:line="240" w:lineRule="auto"/>
        <w:rPr>
          <w:rFonts w:ascii="Tahoma" w:eastAsia="Times New Roman" w:hAnsi="Tahoma" w:cs="Simplified Arabic"/>
          <w:rtl/>
          <w:lang w:bidi="ar-DZ"/>
        </w:rPr>
      </w:pPr>
    </w:p>
    <w:p w:rsidR="008A3338" w:rsidRPr="008A3338" w:rsidRDefault="008A3338" w:rsidP="008A3338">
      <w:pPr>
        <w:tabs>
          <w:tab w:val="left" w:pos="2727"/>
          <w:tab w:val="center" w:pos="4536"/>
        </w:tabs>
        <w:bidi/>
        <w:spacing w:after="0" w:line="240" w:lineRule="auto"/>
        <w:jc w:val="center"/>
        <w:rPr>
          <w:rFonts w:ascii="Tahoma" w:eastAsia="Times New Roman" w:hAnsi="Tahoma" w:cs="Simplified Arabic"/>
          <w:rtl/>
          <w:lang w:bidi="ar-DZ"/>
        </w:rPr>
      </w:pPr>
      <w:r w:rsidRPr="008A3338">
        <w:rPr>
          <w:rFonts w:ascii="Tahoma" w:eastAsia="Times New Roman" w:hAnsi="Tahoma" w:cs="Tahom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inline distT="0" distB="0" distL="0" distR="0" wp14:anchorId="17F65BBD" wp14:editId="612A0EFD">
                <wp:extent cx="2733675" cy="419100"/>
                <wp:effectExtent l="0" t="0" r="0" b="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33675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338" w:rsidRDefault="008A3338" w:rsidP="008A333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تصريح شرفــي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5B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215.2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" filled="f" stroked="f">
                <o:lock v:ext="edit" shapetype="t"/>
                <v:textbox style="mso-fit-shape-to-text:t">
                  <w:txbxContent>
                    <w:p w:rsidR="008A3338" w:rsidRDefault="008A3338" w:rsidP="008A333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تصريح شرفــي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55A5" w:rsidRDefault="001955A5" w:rsidP="001955A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</w:p>
    <w:p w:rsidR="001955A5" w:rsidRPr="001955A5" w:rsidRDefault="008A3338" w:rsidP="001955A5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أنا الممضي أسفله السيد (ة</w:t>
      </w:r>
      <w:proofErr w:type="gramStart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):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...............................................................................................................</w:t>
      </w:r>
      <w:proofErr w:type="gramEnd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المولود (ة) بتاريخ: ........................................</w:t>
      </w:r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بــــــــــــــ:....................................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 xml:space="preserve"> ولاية:.................................</w:t>
      </w:r>
      <w:r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ابن (ة): .......................................................... وابن (ة): ........................................................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............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والحامل (</w:t>
      </w:r>
      <w:proofErr w:type="gramStart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ة)  لبطاقة</w:t>
      </w:r>
      <w:proofErr w:type="gramEnd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التعريف الوطنية / رخصة السياقة، رقم: .......................................................... 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الصادرة بتاريخ: ...........................................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........</w:t>
      </w: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عن دائرة: ..................................................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.............</w:t>
      </w: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</w:t>
      </w:r>
    </w:p>
    <w:p w:rsidR="008A3338" w:rsidRPr="008A3338" w:rsidRDefault="008A3338" w:rsidP="001955A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      أصرح أنني غير مسجل (ة) لتحضير </w:t>
      </w:r>
      <w:proofErr w:type="gramStart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شهادة :</w:t>
      </w:r>
      <w:proofErr w:type="gramEnd"/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دكتوراه الطور الثالث بمؤسسة أو جامعة أخرى عبر كامل التراب الوطني لهذه السنة الجامعية:</w:t>
      </w:r>
      <w:r w:rsidRPr="008A3338">
        <w:rPr>
          <w:rFonts w:ascii="Sakkal Majalla" w:eastAsia="Times New Roman" w:hAnsi="Sakkal Majalla" w:cs="Sakkal Majalla"/>
          <w:b/>
          <w:bCs/>
          <w:sz w:val="20"/>
          <w:szCs w:val="20"/>
          <w:rtl/>
          <w:lang w:val="en-US"/>
        </w:rPr>
        <w:t xml:space="preserve"> ...........................</w:t>
      </w:r>
      <w:r w:rsidR="001955A5">
        <w:rPr>
          <w:rFonts w:ascii="Sakkal Majalla" w:eastAsia="Times New Roman" w:hAnsi="Sakkal Majalla" w:cs="Sakkal Majalla" w:hint="cs"/>
          <w:b/>
          <w:bCs/>
          <w:sz w:val="20"/>
          <w:szCs w:val="20"/>
          <w:rtl/>
          <w:lang w:val="en-US"/>
        </w:rPr>
        <w:t>......................</w:t>
      </w:r>
    </w:p>
    <w:p w:rsidR="008A3338" w:rsidRPr="008A3338" w:rsidRDefault="008A3338" w:rsidP="001955A5">
      <w:pPr>
        <w:bidi/>
        <w:spacing w:after="0" w:line="360" w:lineRule="auto"/>
        <w:jc w:val="lowKashida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 كما أنني أتحمل كل الإجراءات الإدارية والقانونية في حالة ثبوت العكس.   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حرر بـ: .....................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>...............</w:t>
      </w: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في: ......../......./........</w:t>
      </w:r>
    </w:p>
    <w:p w:rsidR="008A3338" w:rsidRPr="008A3338" w:rsidRDefault="008A3338" w:rsidP="001955A5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</w:p>
    <w:p w:rsidR="008A3338" w:rsidRPr="008A3338" w:rsidRDefault="008A3338" w:rsidP="008A3338">
      <w:pPr>
        <w:bidi/>
        <w:spacing w:after="0" w:line="36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</w:pP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 xml:space="preserve">         المعني                                                            </w:t>
      </w:r>
      <w:r w:rsidR="001955A5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/>
        </w:rPr>
        <w:t xml:space="preserve">                                       </w:t>
      </w:r>
      <w:r w:rsidRPr="008A3338"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/>
        </w:rPr>
        <w:t>مصادقة البلدية</w:t>
      </w: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  <w:r w:rsidRPr="008A3338"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  <w:t xml:space="preserve"> </w:t>
      </w: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rtl/>
          <w:lang w:bidi="ar-DZ"/>
        </w:rPr>
      </w:pPr>
    </w:p>
    <w:p w:rsidR="008A3338" w:rsidRPr="008A3338" w:rsidRDefault="008A3338" w:rsidP="008A3338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b/>
          <w:bCs/>
          <w:sz w:val="24"/>
          <w:szCs w:val="24"/>
          <w:lang w:bidi="ar-DZ"/>
        </w:rPr>
      </w:pPr>
      <w:bookmarkStart w:id="0" w:name="_GoBack"/>
      <w:bookmarkEnd w:id="0"/>
    </w:p>
    <w:sectPr w:rsidR="008A3338" w:rsidRPr="008A3338" w:rsidSect="0039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EF"/>
    <w:rsid w:val="001955A5"/>
    <w:rsid w:val="004229EF"/>
    <w:rsid w:val="008A3338"/>
    <w:rsid w:val="009337CF"/>
    <w:rsid w:val="009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94B3A-FAA4-42F5-BD48-FCB76BC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3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Graduation</dc:creator>
  <cp:keywords/>
  <dc:description/>
  <cp:lastModifiedBy>Graduation</cp:lastModifiedBy>
  <cp:revision>2</cp:revision>
  <dcterms:created xsi:type="dcterms:W3CDTF">2022-03-08T08:59:00Z</dcterms:created>
  <dcterms:modified xsi:type="dcterms:W3CDTF">2022-03-08T09:41:00Z</dcterms:modified>
</cp:coreProperties>
</file>